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7250" w14:textId="50E121AA" w:rsidR="00CF5307" w:rsidRPr="008B5942" w:rsidRDefault="00CF5307">
      <w:pPr>
        <w:rPr>
          <w:b/>
          <w:sz w:val="24"/>
          <w:szCs w:val="24"/>
          <w:u w:val="single"/>
        </w:rPr>
      </w:pPr>
      <w:r w:rsidRPr="008B5942">
        <w:rPr>
          <w:b/>
          <w:sz w:val="24"/>
          <w:szCs w:val="24"/>
          <w:u w:val="single"/>
        </w:rPr>
        <w:t>Definitions:</w:t>
      </w:r>
    </w:p>
    <w:p w14:paraId="67D567D3" w14:textId="00FCE72B" w:rsidR="00CF5307" w:rsidRPr="008B5942" w:rsidRDefault="00CF5307">
      <w:pPr>
        <w:rPr>
          <w:sz w:val="24"/>
          <w:szCs w:val="24"/>
        </w:rPr>
      </w:pPr>
    </w:p>
    <w:p w14:paraId="70A9D3BA" w14:textId="7FB37C38" w:rsidR="00CF5307" w:rsidRPr="008B5942" w:rsidRDefault="00CF5307" w:rsidP="008B5942">
      <w:pPr>
        <w:spacing w:after="0"/>
        <w:ind w:left="2160" w:hanging="2160"/>
        <w:rPr>
          <w:sz w:val="24"/>
          <w:szCs w:val="24"/>
        </w:rPr>
      </w:pPr>
      <w:r w:rsidRPr="008B5942">
        <w:rPr>
          <w:b/>
          <w:sz w:val="24"/>
          <w:szCs w:val="24"/>
          <w:u w:val="single"/>
        </w:rPr>
        <w:t>Potential Sales:</w:t>
      </w:r>
      <w:r w:rsidRPr="008B5942">
        <w:rPr>
          <w:b/>
          <w:sz w:val="24"/>
          <w:szCs w:val="24"/>
        </w:rPr>
        <w:tab/>
      </w:r>
      <w:r w:rsidRPr="008B5942">
        <w:rPr>
          <w:sz w:val="24"/>
          <w:szCs w:val="24"/>
        </w:rPr>
        <w:t xml:space="preserve">The sales that the fundraising activity should reach with the number of units </w:t>
      </w:r>
      <w:proofErr w:type="gramStart"/>
      <w:r w:rsidRPr="008B5942">
        <w:rPr>
          <w:sz w:val="24"/>
          <w:szCs w:val="24"/>
        </w:rPr>
        <w:t xml:space="preserve">are  </w:t>
      </w:r>
      <w:r w:rsidR="008B5942">
        <w:rPr>
          <w:sz w:val="24"/>
          <w:szCs w:val="24"/>
        </w:rPr>
        <w:t>sold</w:t>
      </w:r>
      <w:proofErr w:type="gramEnd"/>
      <w:r w:rsidR="008B5942">
        <w:rPr>
          <w:sz w:val="24"/>
          <w:szCs w:val="24"/>
        </w:rPr>
        <w:t>.</w:t>
      </w:r>
    </w:p>
    <w:p w14:paraId="013D041D" w14:textId="3C52E324" w:rsidR="00CF5307" w:rsidRPr="008B5942" w:rsidRDefault="00CF5307" w:rsidP="00CF5307">
      <w:p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ab/>
      </w:r>
      <w:r w:rsidRPr="008B5942">
        <w:rPr>
          <w:sz w:val="24"/>
          <w:szCs w:val="24"/>
        </w:rPr>
        <w:tab/>
      </w:r>
      <w:r w:rsidRPr="008B5942">
        <w:rPr>
          <w:sz w:val="24"/>
          <w:szCs w:val="24"/>
        </w:rPr>
        <w:tab/>
      </w:r>
      <w:r w:rsidRPr="008B5942">
        <w:rPr>
          <w:sz w:val="24"/>
          <w:szCs w:val="24"/>
        </w:rPr>
        <w:tab/>
      </w:r>
      <w:r w:rsidRPr="008B5942">
        <w:rPr>
          <w:sz w:val="24"/>
          <w:szCs w:val="24"/>
        </w:rPr>
        <w:tab/>
        <w:t xml:space="preserve"> </w:t>
      </w:r>
    </w:p>
    <w:p w14:paraId="75D10199" w14:textId="6E373487" w:rsidR="00CF5307" w:rsidRPr="008B5942" w:rsidRDefault="00CF5307" w:rsidP="00CF5307">
      <w:pPr>
        <w:spacing w:after="0"/>
        <w:rPr>
          <w:sz w:val="24"/>
          <w:szCs w:val="24"/>
        </w:rPr>
      </w:pPr>
    </w:p>
    <w:p w14:paraId="6DA4C02E" w14:textId="27C05263" w:rsidR="00CF5307" w:rsidRPr="008B5942" w:rsidRDefault="00CF5307" w:rsidP="008B5942">
      <w:pPr>
        <w:spacing w:after="0"/>
        <w:rPr>
          <w:sz w:val="24"/>
          <w:szCs w:val="24"/>
        </w:rPr>
      </w:pPr>
      <w:r w:rsidRPr="008B5942">
        <w:rPr>
          <w:b/>
          <w:sz w:val="24"/>
          <w:szCs w:val="24"/>
          <w:u w:val="single"/>
        </w:rPr>
        <w:t>Actual Sales:</w:t>
      </w:r>
      <w:r w:rsidRPr="008B5942">
        <w:rPr>
          <w:sz w:val="24"/>
          <w:szCs w:val="24"/>
        </w:rPr>
        <w:tab/>
      </w:r>
      <w:r w:rsidRPr="008B5942">
        <w:rPr>
          <w:sz w:val="24"/>
          <w:szCs w:val="24"/>
        </w:rPr>
        <w:tab/>
        <w:t xml:space="preserve">The sales that are recorded in the bookkeeper’s internal fund </w:t>
      </w:r>
      <w:r w:rsidR="008B5942">
        <w:rPr>
          <w:sz w:val="24"/>
          <w:szCs w:val="24"/>
        </w:rPr>
        <w:t xml:space="preserve">accounting                           </w:t>
      </w:r>
      <w:r w:rsidRPr="008B5942">
        <w:rPr>
          <w:sz w:val="24"/>
          <w:szCs w:val="24"/>
        </w:rPr>
        <w:t xml:space="preserve"> </w:t>
      </w:r>
      <w:r w:rsidR="008B5942">
        <w:rPr>
          <w:sz w:val="24"/>
          <w:szCs w:val="24"/>
        </w:rPr>
        <w:t xml:space="preserve">                  </w:t>
      </w:r>
      <w:r w:rsidR="008B5942">
        <w:rPr>
          <w:sz w:val="24"/>
          <w:szCs w:val="24"/>
        </w:rPr>
        <w:tab/>
      </w:r>
      <w:r w:rsidR="008B5942">
        <w:rPr>
          <w:sz w:val="24"/>
          <w:szCs w:val="24"/>
        </w:rPr>
        <w:tab/>
      </w:r>
      <w:r w:rsidR="008B5942">
        <w:rPr>
          <w:sz w:val="24"/>
          <w:szCs w:val="24"/>
        </w:rPr>
        <w:tab/>
        <w:t>system.</w:t>
      </w:r>
    </w:p>
    <w:p w14:paraId="360DAC1E" w14:textId="4590C620" w:rsidR="00CF5307" w:rsidRPr="008B5942" w:rsidRDefault="00CF5307" w:rsidP="00CF5307">
      <w:pPr>
        <w:spacing w:after="0"/>
        <w:rPr>
          <w:sz w:val="24"/>
          <w:szCs w:val="24"/>
        </w:rPr>
      </w:pPr>
    </w:p>
    <w:p w14:paraId="5E0DA18D" w14:textId="60B6B226" w:rsidR="00CF5307" w:rsidRPr="008B5942" w:rsidRDefault="00CF5307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The total number of items for sale as evidenced by vendor invoices.  These items do not have to be purchased. The items may have been donated.</w:t>
      </w:r>
    </w:p>
    <w:p w14:paraId="5BDD4634" w14:textId="0D6E0F77" w:rsidR="00CF5307" w:rsidRPr="008B5942" w:rsidRDefault="00CF5307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As evidenced by a credit memo from the vendor.</w:t>
      </w:r>
    </w:p>
    <w:p w14:paraId="5253F5B6" w14:textId="57240C8D" w:rsidR="00CF5307" w:rsidRPr="008B5942" w:rsidRDefault="00CF5307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The names and signatures of all recipients of prizes must be listed and maintained for audit</w:t>
      </w:r>
    </w:p>
    <w:p w14:paraId="1D026B12" w14:textId="6E6300AA" w:rsidR="00CF5307" w:rsidRPr="008B5942" w:rsidRDefault="00CF5307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As evidenced by a credit memo from the vendor if returned. If the items being sold are perishable in nature and the school is unable</w:t>
      </w:r>
      <w:r w:rsidR="0086797D" w:rsidRPr="008B5942">
        <w:rPr>
          <w:sz w:val="24"/>
          <w:szCs w:val="24"/>
        </w:rPr>
        <w:t xml:space="preserve"> to return items to the vendor, a statement from the sponsor, that is witnessed by the Principal, or </w:t>
      </w:r>
      <w:bookmarkStart w:id="0" w:name="_GoBack"/>
      <w:bookmarkEnd w:id="0"/>
      <w:r w:rsidR="0086797D" w:rsidRPr="008B5942">
        <w:rPr>
          <w:sz w:val="24"/>
          <w:szCs w:val="24"/>
        </w:rPr>
        <w:t xml:space="preserve">administrative designee (A/P in charge of student activities) must be attached to indicate the number of items that were damaged.  A certificate of lass may also be used as outlined in Standard Practice </w:t>
      </w:r>
      <w:r w:rsidR="008B5942">
        <w:rPr>
          <w:sz w:val="24"/>
          <w:szCs w:val="24"/>
        </w:rPr>
        <w:t>B</w:t>
      </w:r>
      <w:r w:rsidR="0086797D" w:rsidRPr="008B5942">
        <w:rPr>
          <w:sz w:val="24"/>
          <w:szCs w:val="24"/>
        </w:rPr>
        <w:t>ulletin I-404.</w:t>
      </w:r>
    </w:p>
    <w:p w14:paraId="6C9CE2C0" w14:textId="6E41C21D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These items should be non</w:t>
      </w:r>
      <w:r w:rsidR="008B5942">
        <w:rPr>
          <w:sz w:val="24"/>
          <w:szCs w:val="24"/>
        </w:rPr>
        <w:t>-</w:t>
      </w:r>
      <w:r w:rsidRPr="008B5942">
        <w:rPr>
          <w:sz w:val="24"/>
          <w:szCs w:val="24"/>
        </w:rPr>
        <w:t>perishable and available for count.  If items are subsequently sold or distributed, a list needs to be maintained showing the disposition.</w:t>
      </w:r>
    </w:p>
    <w:p w14:paraId="7376911E" w14:textId="5B6CC06A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This figure will represent the total units sold.</w:t>
      </w:r>
    </w:p>
    <w:p w14:paraId="761E8064" w14:textId="41D446E2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 xml:space="preserve">Units sold X Selling Price will give you a total sales figure for Potential Sales. </w:t>
      </w:r>
    </w:p>
    <w:p w14:paraId="07B019CE" w14:textId="09AB59F4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This figure will come from the class/club/department account from the bookkeeper’s internal fund accounting system.</w:t>
      </w:r>
    </w:p>
    <w:p w14:paraId="0DA6AE40" w14:textId="31910818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Subtract Actual Sales from Potential Sales.  If there is a difference, briefly explain how this difference occurred.</w:t>
      </w:r>
    </w:p>
    <w:p w14:paraId="23F05205" w14:textId="0B129E68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The total purchases can be obtained from the class/club/department account from the bookkeeper’s internal fund accounting system.</w:t>
      </w:r>
    </w:p>
    <w:p w14:paraId="6453B3FA" w14:textId="18C4B1AE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Use the figure arrived at for Actual Sales and multiply that number by 0.07 and the resultant figure will be taxable sales.</w:t>
      </w:r>
    </w:p>
    <w:p w14:paraId="4CE12585" w14:textId="22CA35EA" w:rsidR="0086797D" w:rsidRPr="008B5942" w:rsidRDefault="0086797D" w:rsidP="00CF53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8B5942">
        <w:rPr>
          <w:sz w:val="24"/>
          <w:szCs w:val="24"/>
        </w:rPr>
        <w:t>Subtract taxable sales from actual sales and the resultant figure will be tax due.  This amount will be remitted to the county from the class/club/department account</w:t>
      </w:r>
    </w:p>
    <w:p w14:paraId="0E9DCEA7" w14:textId="77777777" w:rsidR="00CF5307" w:rsidRPr="008B5942" w:rsidRDefault="00CF5307" w:rsidP="00CF5307">
      <w:pPr>
        <w:spacing w:after="0"/>
        <w:rPr>
          <w:sz w:val="24"/>
          <w:szCs w:val="24"/>
        </w:rPr>
      </w:pPr>
    </w:p>
    <w:p w14:paraId="58F59B74" w14:textId="49EC2986" w:rsidR="00CF5307" w:rsidRPr="008B5942" w:rsidRDefault="00CF5307" w:rsidP="00CF5307">
      <w:pPr>
        <w:pStyle w:val="ListParagraph"/>
        <w:spacing w:after="0"/>
        <w:ind w:left="1800"/>
        <w:rPr>
          <w:sz w:val="24"/>
          <w:szCs w:val="24"/>
        </w:rPr>
      </w:pPr>
    </w:p>
    <w:p w14:paraId="5640BEA0" w14:textId="77777777" w:rsidR="00CF5307" w:rsidRPr="008B5942" w:rsidRDefault="00CF5307" w:rsidP="00CF5307">
      <w:pPr>
        <w:spacing w:after="0"/>
        <w:rPr>
          <w:sz w:val="24"/>
          <w:szCs w:val="24"/>
        </w:rPr>
      </w:pPr>
    </w:p>
    <w:sectPr w:rsidR="00CF5307" w:rsidRPr="008B5942" w:rsidSect="008B59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4213" w14:textId="77777777" w:rsidR="00CF5307" w:rsidRDefault="00CF5307" w:rsidP="00CF5307">
      <w:pPr>
        <w:spacing w:after="0" w:line="240" w:lineRule="auto"/>
      </w:pPr>
      <w:r>
        <w:separator/>
      </w:r>
    </w:p>
  </w:endnote>
  <w:endnote w:type="continuationSeparator" w:id="0">
    <w:p w14:paraId="6FA6936B" w14:textId="77777777" w:rsidR="00CF5307" w:rsidRDefault="00CF5307" w:rsidP="00CF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7C24" w14:textId="77777777" w:rsidR="00CF5307" w:rsidRDefault="00CF5307" w:rsidP="00CF5307">
      <w:pPr>
        <w:spacing w:after="0" w:line="240" w:lineRule="auto"/>
      </w:pPr>
      <w:r>
        <w:separator/>
      </w:r>
    </w:p>
  </w:footnote>
  <w:footnote w:type="continuationSeparator" w:id="0">
    <w:p w14:paraId="0EB8EA8F" w14:textId="77777777" w:rsidR="00CF5307" w:rsidRDefault="00CF5307" w:rsidP="00CF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69CF" w14:textId="2994B2B1" w:rsidR="00CF5307" w:rsidRPr="0086797D" w:rsidRDefault="008B5942" w:rsidP="00CF5307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L</w:t>
    </w:r>
    <w:r w:rsidR="00CF5307" w:rsidRPr="0086797D">
      <w:rPr>
        <w:b/>
        <w:sz w:val="36"/>
        <w:szCs w:val="36"/>
      </w:rPr>
      <w:t>EGEND FOR FINANCIAL REPORT</w:t>
    </w:r>
  </w:p>
  <w:p w14:paraId="1BD87472" w14:textId="1E2008D4" w:rsidR="00CF5307" w:rsidRPr="0086797D" w:rsidRDefault="00CF5307" w:rsidP="00CF5307">
    <w:pPr>
      <w:pStyle w:val="Header"/>
      <w:jc w:val="center"/>
      <w:rPr>
        <w:b/>
        <w:sz w:val="36"/>
        <w:szCs w:val="36"/>
      </w:rPr>
    </w:pPr>
    <w:r w:rsidRPr="0086797D">
      <w:rPr>
        <w:b/>
        <w:sz w:val="36"/>
        <w:szCs w:val="36"/>
      </w:rPr>
      <w:t>STUDENT ACTIVITY OPERATING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333B"/>
    <w:multiLevelType w:val="hybridMultilevel"/>
    <w:tmpl w:val="21D8B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C0220"/>
    <w:multiLevelType w:val="hybridMultilevel"/>
    <w:tmpl w:val="F3547656"/>
    <w:lvl w:ilvl="0" w:tplc="7FB0196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38563B"/>
    <w:multiLevelType w:val="hybridMultilevel"/>
    <w:tmpl w:val="44780C42"/>
    <w:lvl w:ilvl="0" w:tplc="A5F663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176A6"/>
    <w:multiLevelType w:val="hybridMultilevel"/>
    <w:tmpl w:val="34D2C642"/>
    <w:lvl w:ilvl="0" w:tplc="17E065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DA3DF8"/>
    <w:multiLevelType w:val="hybridMultilevel"/>
    <w:tmpl w:val="14A2E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22398"/>
    <w:multiLevelType w:val="hybridMultilevel"/>
    <w:tmpl w:val="4E047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17D9"/>
    <w:multiLevelType w:val="hybridMultilevel"/>
    <w:tmpl w:val="4D66C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7"/>
    <w:rsid w:val="0086797D"/>
    <w:rsid w:val="008B5942"/>
    <w:rsid w:val="00C41AEE"/>
    <w:rsid w:val="00C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3B4D"/>
  <w15:chartTrackingRefBased/>
  <w15:docId w15:val="{1629832A-3D56-4D8A-B449-1AF84D4E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07"/>
  </w:style>
  <w:style w:type="paragraph" w:styleId="Footer">
    <w:name w:val="footer"/>
    <w:basedOn w:val="Normal"/>
    <w:link w:val="FooterChar"/>
    <w:uiPriority w:val="99"/>
    <w:unhideWhenUsed/>
    <w:rsid w:val="00CF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07"/>
  </w:style>
  <w:style w:type="paragraph" w:styleId="ListParagraph">
    <w:name w:val="List Paragraph"/>
    <w:basedOn w:val="Normal"/>
    <w:uiPriority w:val="34"/>
    <w:qFormat/>
    <w:rsid w:val="00CF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Youse</dc:creator>
  <cp:keywords/>
  <dc:description/>
  <cp:lastModifiedBy>Marian Youse</cp:lastModifiedBy>
  <cp:revision>2</cp:revision>
  <cp:lastPrinted>2019-04-01T14:38:00Z</cp:lastPrinted>
  <dcterms:created xsi:type="dcterms:W3CDTF">2019-04-01T14:46:00Z</dcterms:created>
  <dcterms:modified xsi:type="dcterms:W3CDTF">2019-04-01T14:46:00Z</dcterms:modified>
</cp:coreProperties>
</file>